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B755" w14:textId="77777777" w:rsidR="000600AD" w:rsidRPr="000600AD" w:rsidRDefault="000600AD" w:rsidP="000600AD">
      <w:p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>Prénom : _______________________________</w:t>
      </w:r>
    </w:p>
    <w:p w14:paraId="062AF52D" w14:textId="77777777" w:rsidR="000600AD" w:rsidRDefault="000600AD" w:rsidP="000600AD">
      <w:pPr>
        <w:spacing w:after="0"/>
      </w:pPr>
    </w:p>
    <w:p w14:paraId="390C62CA" w14:textId="77777777" w:rsidR="00D36CBB" w:rsidRPr="00D36CBB" w:rsidRDefault="000600AD" w:rsidP="00D36CBB">
      <w:pPr>
        <w:spacing w:after="0"/>
        <w:jc w:val="center"/>
        <w:rPr>
          <w:rFonts w:ascii="KG Second Chances Sketch" w:hAnsi="KG Second Chances Sketch"/>
          <w:color w:val="0070C0"/>
          <w:sz w:val="48"/>
        </w:rPr>
      </w:pPr>
      <w:r w:rsidRPr="00D36CBB">
        <w:rPr>
          <w:rFonts w:ascii="KG Second Chances Sketch" w:hAnsi="KG Second Chances Sketch"/>
          <w:color w:val="0070C0"/>
          <w:sz w:val="48"/>
        </w:rPr>
        <w:t xml:space="preserve">CE2 – </w:t>
      </w:r>
      <w:r w:rsidR="00D36CBB" w:rsidRPr="00D36CBB">
        <w:rPr>
          <w:rFonts w:ascii="KG Second Chances Sketch" w:hAnsi="KG Second Chances Sketch"/>
          <w:color w:val="0070C0"/>
          <w:sz w:val="48"/>
        </w:rPr>
        <w:t xml:space="preserve">Evaluation d’orthographe </w:t>
      </w:r>
    </w:p>
    <w:p w14:paraId="2B36B600" w14:textId="358762E2" w:rsidR="000600AD" w:rsidRPr="00D36CBB" w:rsidRDefault="00D36CBB" w:rsidP="00D36CBB">
      <w:pPr>
        <w:spacing w:after="0"/>
        <w:jc w:val="center"/>
        <w:rPr>
          <w:rFonts w:ascii="KG Second Chances Sketch" w:hAnsi="KG Second Chances Sketch"/>
          <w:color w:val="0070C0"/>
          <w:sz w:val="48"/>
        </w:rPr>
      </w:pPr>
      <w:r w:rsidRPr="00D36CBB">
        <w:rPr>
          <w:rFonts w:ascii="KG Second Chances Sketch" w:hAnsi="KG Second Chances Sketch"/>
          <w:color w:val="0070C0"/>
          <w:sz w:val="48"/>
        </w:rPr>
        <w:t xml:space="preserve"> </w:t>
      </w:r>
      <w:r w:rsidR="000600AD" w:rsidRPr="00D36CBB">
        <w:rPr>
          <w:rFonts w:ascii="KG Second Chances Sketch" w:hAnsi="KG Second Chances Sketch"/>
          <w:color w:val="0070C0"/>
          <w:sz w:val="48"/>
        </w:rPr>
        <w:t>Les mots invariables – Période 1</w:t>
      </w:r>
    </w:p>
    <w:p w14:paraId="6CF0F6F0" w14:textId="77777777" w:rsidR="000600AD" w:rsidRDefault="000600AD" w:rsidP="000600AD">
      <w:pPr>
        <w:spacing w:after="0"/>
      </w:pPr>
    </w:p>
    <w:p w14:paraId="733E4654" w14:textId="77777777" w:rsidR="000600AD" w:rsidRPr="000600AD" w:rsidRDefault="000600AD" w:rsidP="000600A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 xml:space="preserve">La famille _______________ : </w:t>
      </w:r>
    </w:p>
    <w:p w14:paraId="371CE925" w14:textId="77777777" w:rsidR="000600AD" w:rsidRDefault="000600AD" w:rsidP="000600AD">
      <w:pPr>
        <w:spacing w:after="0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3483"/>
        <w:gridCol w:w="3484"/>
      </w:tblGrid>
      <w:tr w:rsidR="000600AD" w14:paraId="1640A8C4" w14:textId="77777777" w:rsidTr="00AD5DA9">
        <w:tc>
          <w:tcPr>
            <w:tcW w:w="3143" w:type="dxa"/>
          </w:tcPr>
          <w:p w14:paraId="6B29082E" w14:textId="77777777" w:rsidR="000600AD" w:rsidRDefault="000600AD" w:rsidP="000600AD"/>
          <w:p w14:paraId="202BC174" w14:textId="77777777" w:rsidR="000600AD" w:rsidRDefault="000600AD" w:rsidP="000600AD"/>
          <w:p w14:paraId="49A9329E" w14:textId="77777777" w:rsidR="000600AD" w:rsidRDefault="000600AD" w:rsidP="000600AD"/>
        </w:tc>
        <w:tc>
          <w:tcPr>
            <w:tcW w:w="3535" w:type="dxa"/>
          </w:tcPr>
          <w:p w14:paraId="7B07A911" w14:textId="77777777" w:rsidR="000600AD" w:rsidRDefault="000600AD" w:rsidP="000600AD"/>
        </w:tc>
        <w:tc>
          <w:tcPr>
            <w:tcW w:w="3536" w:type="dxa"/>
          </w:tcPr>
          <w:p w14:paraId="6FEDF0ED" w14:textId="77777777" w:rsidR="000600AD" w:rsidRDefault="000600AD" w:rsidP="000600AD"/>
        </w:tc>
      </w:tr>
      <w:tr w:rsidR="000600AD" w14:paraId="30949EA1" w14:textId="77777777" w:rsidTr="00AD5DA9">
        <w:tc>
          <w:tcPr>
            <w:tcW w:w="3143" w:type="dxa"/>
          </w:tcPr>
          <w:p w14:paraId="499713A3" w14:textId="77777777" w:rsidR="000600AD" w:rsidRDefault="000600AD" w:rsidP="000600AD"/>
          <w:p w14:paraId="43D9230A" w14:textId="77777777" w:rsidR="000600AD" w:rsidRDefault="000600AD" w:rsidP="000600AD"/>
          <w:p w14:paraId="7C2213C4" w14:textId="77777777" w:rsidR="000600AD" w:rsidRDefault="000600AD" w:rsidP="000600AD"/>
        </w:tc>
        <w:tc>
          <w:tcPr>
            <w:tcW w:w="3535" w:type="dxa"/>
          </w:tcPr>
          <w:p w14:paraId="425D3DF0" w14:textId="77777777" w:rsidR="000600AD" w:rsidRDefault="000600AD" w:rsidP="000600AD"/>
        </w:tc>
        <w:tc>
          <w:tcPr>
            <w:tcW w:w="3536" w:type="dxa"/>
          </w:tcPr>
          <w:p w14:paraId="0E1E0438" w14:textId="77777777" w:rsidR="000600AD" w:rsidRDefault="000600AD" w:rsidP="000600AD"/>
        </w:tc>
      </w:tr>
    </w:tbl>
    <w:p w14:paraId="50964880" w14:textId="77777777" w:rsidR="00C81FCC" w:rsidRDefault="000600AD" w:rsidP="000600AD">
      <w:pPr>
        <w:spacing w:after="0"/>
      </w:pPr>
      <w:r>
        <w:tab/>
      </w:r>
      <w:r>
        <w:tab/>
      </w:r>
      <w:r>
        <w:tab/>
      </w:r>
    </w:p>
    <w:p w14:paraId="30683150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3483"/>
        <w:gridCol w:w="3484"/>
      </w:tblGrid>
      <w:tr w:rsidR="000600AD" w14:paraId="3E8732C0" w14:textId="77777777" w:rsidTr="00AD5DA9">
        <w:tc>
          <w:tcPr>
            <w:tcW w:w="3143" w:type="dxa"/>
          </w:tcPr>
          <w:p w14:paraId="2838A999" w14:textId="77777777" w:rsidR="000600AD" w:rsidRDefault="000600AD" w:rsidP="001A1154"/>
          <w:p w14:paraId="20CF1CC3" w14:textId="77777777" w:rsidR="000600AD" w:rsidRDefault="000600AD" w:rsidP="001A1154"/>
          <w:p w14:paraId="448F37EF" w14:textId="77777777" w:rsidR="000600AD" w:rsidRDefault="000600AD" w:rsidP="001A1154"/>
        </w:tc>
        <w:tc>
          <w:tcPr>
            <w:tcW w:w="3535" w:type="dxa"/>
          </w:tcPr>
          <w:p w14:paraId="4561B686" w14:textId="77777777" w:rsidR="000600AD" w:rsidRDefault="000600AD" w:rsidP="001A1154"/>
        </w:tc>
        <w:tc>
          <w:tcPr>
            <w:tcW w:w="3536" w:type="dxa"/>
            <w:tcBorders>
              <w:bottom w:val="single" w:sz="4" w:space="0" w:color="auto"/>
            </w:tcBorders>
          </w:tcPr>
          <w:p w14:paraId="50A3FF55" w14:textId="77777777" w:rsidR="000600AD" w:rsidRDefault="000600AD" w:rsidP="001A1154"/>
        </w:tc>
      </w:tr>
      <w:tr w:rsidR="000600AD" w14:paraId="0BFB5CEE" w14:textId="77777777" w:rsidTr="00AD5DA9">
        <w:tc>
          <w:tcPr>
            <w:tcW w:w="3143" w:type="dxa"/>
          </w:tcPr>
          <w:p w14:paraId="63B2C58B" w14:textId="77777777" w:rsidR="000600AD" w:rsidRDefault="000600AD" w:rsidP="001A1154"/>
          <w:p w14:paraId="5C513E82" w14:textId="77777777" w:rsidR="000600AD" w:rsidRDefault="000600AD" w:rsidP="001A1154"/>
          <w:p w14:paraId="33D7F956" w14:textId="77777777" w:rsidR="000600AD" w:rsidRDefault="000600AD" w:rsidP="001A1154"/>
        </w:tc>
        <w:tc>
          <w:tcPr>
            <w:tcW w:w="3535" w:type="dxa"/>
          </w:tcPr>
          <w:p w14:paraId="7F853899" w14:textId="77777777" w:rsidR="000600AD" w:rsidRDefault="000600AD" w:rsidP="001A1154"/>
        </w:tc>
        <w:tc>
          <w:tcPr>
            <w:tcW w:w="3536" w:type="dxa"/>
            <w:tcBorders>
              <w:bottom w:val="nil"/>
              <w:right w:val="nil"/>
            </w:tcBorders>
          </w:tcPr>
          <w:p w14:paraId="34D9360D" w14:textId="77777777" w:rsidR="000600AD" w:rsidRDefault="000600AD" w:rsidP="001A1154"/>
        </w:tc>
      </w:tr>
    </w:tbl>
    <w:p w14:paraId="4528BF86" w14:textId="77777777" w:rsidR="000600AD" w:rsidRDefault="000600AD" w:rsidP="000600AD">
      <w:pPr>
        <w:rPr>
          <w:rFonts w:ascii="Comic Sans MS" w:hAnsi="Comic Sans MS"/>
        </w:rPr>
      </w:pPr>
    </w:p>
    <w:p w14:paraId="47483FD6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4316E9C8" w14:textId="77777777" w:rsidTr="000600AD">
        <w:tc>
          <w:tcPr>
            <w:tcW w:w="3441" w:type="dxa"/>
          </w:tcPr>
          <w:p w14:paraId="39C5CB83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741D211A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1C8BCB59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3A04D433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64D6B36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0600AD" w14:paraId="361B33B3" w14:textId="77777777" w:rsidTr="000600AD">
        <w:tc>
          <w:tcPr>
            <w:tcW w:w="3441" w:type="dxa"/>
          </w:tcPr>
          <w:p w14:paraId="61137E76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43E768C8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1FAB9A6C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154FEBF1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</w:tbl>
    <w:p w14:paraId="4C9B27E1" w14:textId="77777777" w:rsidR="000600AD" w:rsidRDefault="000600AD" w:rsidP="000600AD">
      <w:pPr>
        <w:ind w:left="360"/>
        <w:rPr>
          <w:rFonts w:ascii="Comic Sans MS" w:hAnsi="Comic Sans MS"/>
        </w:rPr>
      </w:pPr>
    </w:p>
    <w:p w14:paraId="7755B202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2181B44B" w14:textId="77777777" w:rsidTr="000600AD">
        <w:tc>
          <w:tcPr>
            <w:tcW w:w="3535" w:type="dxa"/>
          </w:tcPr>
          <w:p w14:paraId="2D9AFDAD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2E028E92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33243DC6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14:paraId="10629A64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1C9B06B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0600AD" w14:paraId="3A59BD4F" w14:textId="77777777" w:rsidTr="000600AD">
        <w:tc>
          <w:tcPr>
            <w:tcW w:w="3535" w:type="dxa"/>
          </w:tcPr>
          <w:p w14:paraId="07EE564D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5D716C29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634F56D4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14:paraId="75C2FF78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bottom w:val="nil"/>
              <w:right w:val="nil"/>
            </w:tcBorders>
          </w:tcPr>
          <w:p w14:paraId="54CF937B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</w:tbl>
    <w:p w14:paraId="1FC0618F" w14:textId="77777777" w:rsidR="00E12914" w:rsidRDefault="00E12914" w:rsidP="00E12914">
      <w:pPr>
        <w:rPr>
          <w:rFonts w:ascii="Comic Sans MS" w:hAnsi="Comic Sans MS"/>
        </w:rPr>
      </w:pPr>
    </w:p>
    <w:p w14:paraId="326B66F8" w14:textId="77777777" w:rsidR="003009A9" w:rsidRDefault="003009A9" w:rsidP="00E12914">
      <w:pPr>
        <w:rPr>
          <w:rFonts w:ascii="Comic Sans MS" w:hAnsi="Comic Sans MS"/>
        </w:rPr>
      </w:pPr>
    </w:p>
    <w:p w14:paraId="5D59FE86" w14:textId="77777777" w:rsidR="003009A9" w:rsidRDefault="009E7C23" w:rsidP="009E7C23">
      <w:pPr>
        <w:tabs>
          <w:tab w:val="left" w:pos="328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8650FD" w14:textId="77777777" w:rsidR="003009A9" w:rsidRDefault="003009A9" w:rsidP="00E12914">
      <w:pPr>
        <w:rPr>
          <w:rFonts w:ascii="Comic Sans MS" w:hAnsi="Comic Sans MS"/>
        </w:rPr>
      </w:pPr>
    </w:p>
    <w:p w14:paraId="1BDDF2D9" w14:textId="77777777" w:rsidR="003009A9" w:rsidRPr="001E0141" w:rsidRDefault="003009A9" w:rsidP="003009A9">
      <w:pPr>
        <w:pStyle w:val="Paragraphedeliste"/>
        <w:numPr>
          <w:ilvl w:val="0"/>
          <w:numId w:val="3"/>
        </w:numPr>
        <w:spacing w:after="0"/>
        <w:rPr>
          <w:rFonts w:ascii="KG Second Chances Sketch" w:hAnsi="KG Second Chances Sketch"/>
          <w:color w:val="0070C0"/>
          <w:sz w:val="48"/>
        </w:rPr>
      </w:pPr>
      <w:r w:rsidRPr="001E0141">
        <w:rPr>
          <w:rFonts w:ascii="Comic Sans MS" w:hAnsi="Comic Sans MS"/>
        </w:rPr>
        <w:lastRenderedPageBreak/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3009A9" w14:paraId="18329FFD" w14:textId="77777777" w:rsidTr="008F526C">
        <w:tc>
          <w:tcPr>
            <w:tcW w:w="3441" w:type="dxa"/>
          </w:tcPr>
          <w:p w14:paraId="2CBA28C1" w14:textId="77777777" w:rsidR="003009A9" w:rsidRDefault="003009A9" w:rsidP="008F526C">
            <w:pPr>
              <w:rPr>
                <w:rFonts w:ascii="Comic Sans MS" w:hAnsi="Comic Sans MS"/>
              </w:rPr>
            </w:pPr>
          </w:p>
          <w:p w14:paraId="7CBA373F" w14:textId="77777777" w:rsidR="003009A9" w:rsidRDefault="003009A9" w:rsidP="008F526C">
            <w:pPr>
              <w:rPr>
                <w:rFonts w:ascii="Comic Sans MS" w:hAnsi="Comic Sans MS"/>
              </w:rPr>
            </w:pPr>
          </w:p>
          <w:p w14:paraId="0EE66280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375D90A8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B8353CD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</w:tr>
      <w:tr w:rsidR="003009A9" w14:paraId="47F4E526" w14:textId="77777777" w:rsidTr="008F526C">
        <w:tc>
          <w:tcPr>
            <w:tcW w:w="3441" w:type="dxa"/>
          </w:tcPr>
          <w:p w14:paraId="69306F72" w14:textId="77777777" w:rsidR="003009A9" w:rsidRDefault="003009A9" w:rsidP="008F526C">
            <w:pPr>
              <w:rPr>
                <w:rFonts w:ascii="Comic Sans MS" w:hAnsi="Comic Sans MS"/>
              </w:rPr>
            </w:pPr>
          </w:p>
          <w:p w14:paraId="02304DA5" w14:textId="77777777" w:rsidR="003009A9" w:rsidRDefault="003009A9" w:rsidP="008F526C">
            <w:pPr>
              <w:rPr>
                <w:rFonts w:ascii="Comic Sans MS" w:hAnsi="Comic Sans MS"/>
              </w:rPr>
            </w:pPr>
          </w:p>
          <w:p w14:paraId="121F75A1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5BF06E4A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31C404B2" w14:textId="77777777" w:rsidR="003009A9" w:rsidRDefault="003009A9" w:rsidP="008F526C">
            <w:pPr>
              <w:rPr>
                <w:rFonts w:ascii="Comic Sans MS" w:hAnsi="Comic Sans MS"/>
              </w:rPr>
            </w:pPr>
          </w:p>
        </w:tc>
      </w:tr>
    </w:tbl>
    <w:p w14:paraId="1907BD65" w14:textId="77777777" w:rsidR="003009A9" w:rsidRDefault="003009A9" w:rsidP="00E12914">
      <w:pPr>
        <w:rPr>
          <w:rFonts w:ascii="Comic Sans MS" w:hAnsi="Comic Sans MS"/>
        </w:rPr>
      </w:pPr>
    </w:p>
    <w:p w14:paraId="65DE6045" w14:textId="77777777" w:rsidR="00AD5DA9" w:rsidRPr="00E73D70" w:rsidRDefault="00AD5DA9" w:rsidP="00AD5DA9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E73D70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AD5DA9" w14:paraId="0B28EF3B" w14:textId="77777777" w:rsidTr="00B34D6B">
        <w:tc>
          <w:tcPr>
            <w:tcW w:w="3441" w:type="dxa"/>
          </w:tcPr>
          <w:p w14:paraId="1F202AFC" w14:textId="77777777" w:rsidR="00AD5DA9" w:rsidRDefault="00AD5DA9" w:rsidP="00B34D6B">
            <w:pPr>
              <w:rPr>
                <w:rFonts w:ascii="Comic Sans MS" w:hAnsi="Comic Sans MS"/>
              </w:rPr>
            </w:pPr>
          </w:p>
          <w:p w14:paraId="301DB8F3" w14:textId="77777777" w:rsidR="00AD5DA9" w:rsidRDefault="00AD5DA9" w:rsidP="00B34D6B">
            <w:pPr>
              <w:rPr>
                <w:rFonts w:ascii="Comic Sans MS" w:hAnsi="Comic Sans MS"/>
              </w:rPr>
            </w:pPr>
          </w:p>
          <w:p w14:paraId="7F4D0CFA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49F7D6B2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3F43884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</w:tr>
      <w:tr w:rsidR="00AD5DA9" w14:paraId="3C17F12F" w14:textId="77777777" w:rsidTr="00B34D6B">
        <w:tc>
          <w:tcPr>
            <w:tcW w:w="3441" w:type="dxa"/>
          </w:tcPr>
          <w:p w14:paraId="3C6E64A7" w14:textId="77777777" w:rsidR="00AD5DA9" w:rsidRDefault="00AD5DA9" w:rsidP="00B34D6B">
            <w:pPr>
              <w:rPr>
                <w:rFonts w:ascii="Comic Sans MS" w:hAnsi="Comic Sans MS"/>
              </w:rPr>
            </w:pPr>
          </w:p>
          <w:p w14:paraId="721839AD" w14:textId="77777777" w:rsidR="00AD5DA9" w:rsidRDefault="00AD5DA9" w:rsidP="00B34D6B">
            <w:pPr>
              <w:rPr>
                <w:rFonts w:ascii="Comic Sans MS" w:hAnsi="Comic Sans MS"/>
              </w:rPr>
            </w:pPr>
          </w:p>
          <w:p w14:paraId="266987FA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39924B7A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3C665000" w14:textId="77777777" w:rsidR="00AD5DA9" w:rsidRDefault="00AD5DA9" w:rsidP="00B34D6B">
            <w:pPr>
              <w:rPr>
                <w:rFonts w:ascii="Comic Sans MS" w:hAnsi="Comic Sans MS"/>
              </w:rPr>
            </w:pPr>
          </w:p>
        </w:tc>
      </w:tr>
    </w:tbl>
    <w:p w14:paraId="7D8C621A" w14:textId="77777777" w:rsidR="00AD5DA9" w:rsidRDefault="00AD5DA9" w:rsidP="00AD5DA9">
      <w:pPr>
        <w:spacing w:after="0"/>
      </w:pPr>
    </w:p>
    <w:p w14:paraId="00412F54" w14:textId="77777777" w:rsidR="009E7C23" w:rsidRDefault="009E7C23" w:rsidP="00E12914">
      <w:pPr>
        <w:rPr>
          <w:rFonts w:ascii="Comic Sans MS" w:hAnsi="Comic Sans MS"/>
        </w:rPr>
      </w:pPr>
    </w:p>
    <w:p w14:paraId="5FC1478F" w14:textId="77777777" w:rsidR="009E7C23" w:rsidRDefault="009E7C23" w:rsidP="00E12914">
      <w:pPr>
        <w:rPr>
          <w:rFonts w:ascii="Comic Sans MS" w:hAnsi="Comic Sans MS"/>
        </w:rPr>
      </w:pPr>
    </w:p>
    <w:p w14:paraId="14E332F0" w14:textId="6F2AD093" w:rsidR="008A282C" w:rsidRPr="003009A9" w:rsidRDefault="00E12914" w:rsidP="009E7C23">
      <w:pPr>
        <w:ind w:firstLine="360"/>
        <w:rPr>
          <w:rFonts w:ascii="Cursive standard" w:hAnsi="Cursive standard"/>
          <w:sz w:val="44"/>
        </w:rPr>
      </w:pPr>
      <w:r w:rsidRPr="003009A9">
        <w:rPr>
          <w:rFonts w:ascii="Cursive standard" w:hAnsi="Cursive standard"/>
          <w:sz w:val="44"/>
        </w:rPr>
        <w:t xml:space="preserve">________/ </w:t>
      </w:r>
      <w:r w:rsidR="00AD5DA9">
        <w:rPr>
          <w:rFonts w:ascii="Cursive standard" w:hAnsi="Cursive standard"/>
          <w:sz w:val="44"/>
        </w:rPr>
        <w:t>30</w:t>
      </w:r>
      <w:r w:rsidR="008A282C" w:rsidRPr="003009A9">
        <w:rPr>
          <w:rFonts w:ascii="Cursive standard" w:hAnsi="Cursive standard"/>
          <w:sz w:val="44"/>
        </w:rPr>
        <w:t xml:space="preserve"> mots justes : ______ % de réussite</w:t>
      </w:r>
    </w:p>
    <w:p w14:paraId="6B25D7F5" w14:textId="77777777" w:rsidR="008A282C" w:rsidRPr="003009A9" w:rsidRDefault="008A282C" w:rsidP="00E12914">
      <w:pPr>
        <w:ind w:left="360"/>
        <w:jc w:val="center"/>
        <w:rPr>
          <w:rFonts w:ascii="Cursive standard" w:hAnsi="Cursive standard"/>
          <w:sz w:val="44"/>
        </w:rPr>
      </w:pPr>
      <w:r w:rsidRPr="003009A9">
        <w:rPr>
          <w:rFonts w:ascii="Cursive standard" w:hAnsi="Cursive standard"/>
          <w:sz w:val="44"/>
        </w:rPr>
        <w:t xml:space="preserve">Notation : </w:t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sym w:font="Wingdings" w:char="F08C"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sym w:font="Wingdings" w:char="F08D"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sym w:font="Wingdings" w:char="F08E"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tab/>
      </w:r>
      <w:r w:rsidRPr="003009A9">
        <w:rPr>
          <w:rFonts w:ascii="Cursive standard" w:hAnsi="Cursive standard"/>
          <w:sz w:val="44"/>
        </w:rPr>
        <w:sym w:font="Wingdings" w:char="F08F"/>
      </w:r>
    </w:p>
    <w:p w14:paraId="25DAC9BE" w14:textId="58907E34" w:rsidR="008A282C" w:rsidRDefault="008A282C" w:rsidP="00E12914">
      <w:pPr>
        <w:ind w:left="360"/>
        <w:jc w:val="center"/>
        <w:rPr>
          <w:rFonts w:ascii="Cursive standard" w:hAnsi="Cursive standard"/>
          <w:sz w:val="44"/>
        </w:rPr>
      </w:pPr>
      <w:r w:rsidRPr="003009A9">
        <w:rPr>
          <w:rFonts w:ascii="Cursive standard" w:hAnsi="Cursive standard"/>
          <w:sz w:val="44"/>
        </w:rPr>
        <w:t>Signature des parents </w:t>
      </w:r>
      <w:r w:rsidRPr="00E12914">
        <w:rPr>
          <w:rFonts w:ascii="Cursive standard" w:hAnsi="Cursive standard"/>
        </w:rPr>
        <w:t>:</w:t>
      </w:r>
    </w:p>
    <w:p w14:paraId="3A4672D3" w14:textId="3BAFCBA4" w:rsidR="00AD5DA9" w:rsidRPr="00AD5DA9" w:rsidRDefault="00AD5DA9" w:rsidP="00AD5DA9">
      <w:pPr>
        <w:rPr>
          <w:rFonts w:ascii="Cursive standard" w:hAnsi="Cursive standard"/>
        </w:rPr>
      </w:pPr>
    </w:p>
    <w:p w14:paraId="622414E3" w14:textId="1D423F27" w:rsidR="00AD5DA9" w:rsidRPr="00AD5DA9" w:rsidRDefault="00AD5DA9" w:rsidP="00AD5DA9">
      <w:pPr>
        <w:rPr>
          <w:rFonts w:ascii="Cursive standard" w:hAnsi="Cursive standard"/>
        </w:rPr>
      </w:pPr>
    </w:p>
    <w:p w14:paraId="117D8A38" w14:textId="182C5206" w:rsidR="00AD5DA9" w:rsidRPr="00AD5DA9" w:rsidRDefault="00AD5DA9" w:rsidP="00AD5DA9">
      <w:pPr>
        <w:rPr>
          <w:rFonts w:ascii="Cursive standard" w:hAnsi="Cursive standard"/>
        </w:rPr>
      </w:pPr>
    </w:p>
    <w:p w14:paraId="77537530" w14:textId="57C39771" w:rsidR="00AD5DA9" w:rsidRPr="00AD5DA9" w:rsidRDefault="00AD5DA9" w:rsidP="00AD5DA9">
      <w:pPr>
        <w:rPr>
          <w:rFonts w:ascii="Cursive standard" w:hAnsi="Cursive standard"/>
        </w:rPr>
      </w:pPr>
    </w:p>
    <w:p w14:paraId="05959E33" w14:textId="57E2BD54" w:rsidR="00AD5DA9" w:rsidRPr="00AD5DA9" w:rsidRDefault="00AD5DA9" w:rsidP="00AD5DA9">
      <w:pPr>
        <w:rPr>
          <w:rFonts w:ascii="Cursive standard" w:hAnsi="Cursive standard"/>
        </w:rPr>
      </w:pPr>
    </w:p>
    <w:p w14:paraId="30861F33" w14:textId="2467BFA5" w:rsidR="00AD5DA9" w:rsidRPr="00AD5DA9" w:rsidRDefault="00AD5DA9" w:rsidP="00AD5DA9">
      <w:pPr>
        <w:rPr>
          <w:rFonts w:ascii="Cursive standard" w:hAnsi="Cursive standard"/>
        </w:rPr>
      </w:pPr>
    </w:p>
    <w:p w14:paraId="3B2FE7CC" w14:textId="37DC4232" w:rsidR="00AD5DA9" w:rsidRPr="00AD5DA9" w:rsidRDefault="00AD5DA9" w:rsidP="00AD5DA9">
      <w:pPr>
        <w:rPr>
          <w:rFonts w:ascii="Cursive standard" w:hAnsi="Cursive standard"/>
        </w:rPr>
      </w:pPr>
    </w:p>
    <w:p w14:paraId="17E43DC6" w14:textId="2A22A4F4" w:rsidR="00AD5DA9" w:rsidRPr="00AD5DA9" w:rsidRDefault="00AD5DA9" w:rsidP="00AD5DA9">
      <w:pPr>
        <w:tabs>
          <w:tab w:val="left" w:pos="6909"/>
        </w:tabs>
        <w:rPr>
          <w:rFonts w:ascii="Cursive standard" w:hAnsi="Cursive standard"/>
        </w:rPr>
      </w:pPr>
      <w:r>
        <w:rPr>
          <w:rFonts w:ascii="Cursive standard" w:hAnsi="Cursive standard"/>
        </w:rPr>
        <w:tab/>
      </w:r>
    </w:p>
    <w:sectPr w:rsidR="00AD5DA9" w:rsidRPr="00AD5DA9" w:rsidSect="000600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578E" w14:textId="77777777" w:rsidR="00052FA7" w:rsidRDefault="00052FA7" w:rsidP="003009A9">
      <w:pPr>
        <w:spacing w:after="0" w:line="240" w:lineRule="auto"/>
      </w:pPr>
      <w:r>
        <w:separator/>
      </w:r>
    </w:p>
  </w:endnote>
  <w:endnote w:type="continuationSeparator" w:id="0">
    <w:p w14:paraId="1DDCE47A" w14:textId="77777777" w:rsidR="00052FA7" w:rsidRDefault="00052FA7" w:rsidP="0030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7F8D" w14:textId="3A06F7C9" w:rsidR="00AD5DA9" w:rsidRDefault="005B414E" w:rsidP="00AD5DA9">
    <w:pPr>
      <w:pStyle w:val="Pieddepage"/>
      <w:jc w:val="center"/>
    </w:pPr>
    <w:r>
      <w:t>La Xavière – Jeanne d’Arc – Mme Correia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480C" w14:textId="77777777" w:rsidR="00052FA7" w:rsidRDefault="00052FA7" w:rsidP="003009A9">
      <w:pPr>
        <w:spacing w:after="0" w:line="240" w:lineRule="auto"/>
      </w:pPr>
      <w:r>
        <w:separator/>
      </w:r>
    </w:p>
  </w:footnote>
  <w:footnote w:type="continuationSeparator" w:id="0">
    <w:p w14:paraId="7C648F9D" w14:textId="77777777" w:rsidR="00052FA7" w:rsidRDefault="00052FA7" w:rsidP="0030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D0C"/>
    <w:multiLevelType w:val="hybridMultilevel"/>
    <w:tmpl w:val="7A629FCE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1795"/>
    <w:multiLevelType w:val="hybridMultilevel"/>
    <w:tmpl w:val="1902D9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6C04"/>
    <w:multiLevelType w:val="hybridMultilevel"/>
    <w:tmpl w:val="92C07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F7A"/>
    <w:multiLevelType w:val="hybridMultilevel"/>
    <w:tmpl w:val="B7386B78"/>
    <w:lvl w:ilvl="0" w:tplc="F58EF310">
      <w:start w:val="5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AD"/>
    <w:rsid w:val="00052FA7"/>
    <w:rsid w:val="000600AD"/>
    <w:rsid w:val="00201BFF"/>
    <w:rsid w:val="003009A9"/>
    <w:rsid w:val="005B414E"/>
    <w:rsid w:val="00606B96"/>
    <w:rsid w:val="008A282C"/>
    <w:rsid w:val="0097594F"/>
    <w:rsid w:val="009E7C23"/>
    <w:rsid w:val="00AD5DA9"/>
    <w:rsid w:val="00AF4BA2"/>
    <w:rsid w:val="00C81FCC"/>
    <w:rsid w:val="00D36CBB"/>
    <w:rsid w:val="00E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A2FF"/>
  <w15:docId w15:val="{310C6A7B-8DC4-42A3-86ED-132E02A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0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9A9"/>
  </w:style>
  <w:style w:type="paragraph" w:styleId="Pieddepage">
    <w:name w:val="footer"/>
    <w:basedOn w:val="Normal"/>
    <w:link w:val="PieddepageCar"/>
    <w:uiPriority w:val="99"/>
    <w:unhideWhenUsed/>
    <w:rsid w:val="0030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CORREIA</cp:lastModifiedBy>
  <cp:revision>3</cp:revision>
  <cp:lastPrinted>2020-09-14T10:40:00Z</cp:lastPrinted>
  <dcterms:created xsi:type="dcterms:W3CDTF">2021-08-22T19:56:00Z</dcterms:created>
  <dcterms:modified xsi:type="dcterms:W3CDTF">2021-08-22T19:58:00Z</dcterms:modified>
</cp:coreProperties>
</file>